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1A" w:rsidRDefault="004A061A" w:rsidP="004A061A">
      <w:pPr>
        <w:pStyle w:val="NormalWeb"/>
        <w:bidi/>
        <w:spacing w:before="0" w:beforeAutospacing="0" w:after="0" w:afterAutospacing="0" w:line="360" w:lineRule="auto"/>
        <w:jc w:val="center"/>
        <w:rPr>
          <w:rFonts w:ascii="David" w:hAnsi="David" w:cs="David"/>
          <w:b/>
          <w:bCs/>
          <w:color w:val="000000"/>
          <w:u w:val="single"/>
          <w:rtl/>
        </w:rPr>
      </w:pPr>
      <w:r w:rsidRPr="003D395F">
        <w:rPr>
          <w:rFonts w:ascii="David" w:hAnsi="David" w:cs="David"/>
          <w:b/>
          <w:bCs/>
          <w:color w:val="000000"/>
          <w:u w:val="single"/>
          <w:rtl/>
        </w:rPr>
        <w:t>מבקר</w:t>
      </w:r>
      <w:r>
        <w:rPr>
          <w:rFonts w:ascii="David" w:hAnsi="David" w:cs="David" w:hint="cs"/>
          <w:b/>
          <w:bCs/>
          <w:color w:val="000000"/>
          <w:u w:val="single"/>
          <w:rtl/>
        </w:rPr>
        <w:t>/ת</w:t>
      </w:r>
      <w:r w:rsidRPr="003D395F">
        <w:rPr>
          <w:rFonts w:ascii="David" w:hAnsi="David" w:cs="David"/>
          <w:b/>
          <w:bCs/>
          <w:color w:val="000000"/>
          <w:u w:val="single"/>
          <w:rtl/>
        </w:rPr>
        <w:t xml:space="preserve"> איכות </w:t>
      </w:r>
      <w:r>
        <w:rPr>
          <w:rFonts w:ascii="David" w:hAnsi="David" w:cs="David" w:hint="cs"/>
          <w:b/>
          <w:bCs/>
          <w:color w:val="000000"/>
          <w:u w:val="single"/>
          <w:rtl/>
        </w:rPr>
        <w:t xml:space="preserve">למח' </w:t>
      </w:r>
      <w:r w:rsidRPr="003D395F">
        <w:rPr>
          <w:rFonts w:ascii="David" w:hAnsi="David" w:cs="David"/>
          <w:b/>
          <w:bCs/>
          <w:color w:val="000000"/>
          <w:u w:val="single"/>
          <w:rtl/>
        </w:rPr>
        <w:t xml:space="preserve">ביקורת </w:t>
      </w:r>
      <w:r>
        <w:rPr>
          <w:rFonts w:ascii="David" w:hAnsi="David" w:cs="David" w:hint="cs"/>
          <w:b/>
          <w:bCs/>
          <w:color w:val="000000"/>
          <w:u w:val="single"/>
          <w:rtl/>
        </w:rPr>
        <w:t>ה</w:t>
      </w:r>
      <w:r w:rsidRPr="003D395F">
        <w:rPr>
          <w:rFonts w:ascii="David" w:hAnsi="David" w:cs="David"/>
          <w:b/>
          <w:bCs/>
          <w:color w:val="000000"/>
          <w:u w:val="single"/>
          <w:rtl/>
        </w:rPr>
        <w:t xml:space="preserve">קבלה </w:t>
      </w:r>
      <w:r w:rsidRPr="00BC4B33">
        <w:rPr>
          <w:rFonts w:ascii="David" w:hAnsi="David" w:cs="David"/>
          <w:b/>
          <w:bCs/>
          <w:u w:val="single"/>
          <w:rtl/>
        </w:rPr>
        <w:t>באריאל</w:t>
      </w:r>
    </w:p>
    <w:p w:rsidR="004A061A" w:rsidRPr="003D395F" w:rsidRDefault="004A061A" w:rsidP="004A061A">
      <w:pPr>
        <w:pStyle w:val="NormalWeb"/>
        <w:bidi/>
        <w:spacing w:before="0" w:beforeAutospacing="0" w:after="0" w:afterAutospacing="0" w:line="360" w:lineRule="auto"/>
        <w:jc w:val="center"/>
        <w:rPr>
          <w:rFonts w:ascii="David" w:hAnsi="David" w:cs="David"/>
          <w:b/>
          <w:bCs/>
          <w:color w:val="000000"/>
          <w:u w:val="single"/>
          <w:rtl/>
        </w:rPr>
      </w:pPr>
    </w:p>
    <w:p w:rsidR="004A061A" w:rsidRPr="003D395F" w:rsidRDefault="004A061A" w:rsidP="004A061A">
      <w:pPr>
        <w:pStyle w:val="NormalWeb"/>
        <w:bidi/>
        <w:spacing w:before="0" w:beforeAutospacing="0" w:after="0" w:afterAutospacing="0" w:line="360" w:lineRule="auto"/>
        <w:rPr>
          <w:rFonts w:ascii="David" w:hAnsi="David" w:cs="David"/>
        </w:rPr>
      </w:pPr>
      <w:r w:rsidRPr="003D395F">
        <w:rPr>
          <w:rFonts w:ascii="David" w:hAnsi="David" w:cs="David"/>
          <w:b/>
          <w:bCs/>
          <w:color w:val="000000"/>
          <w:rtl/>
        </w:rPr>
        <w:br/>
        <w:t>תיאור התפקיד</w:t>
      </w:r>
      <w:r>
        <w:rPr>
          <w:rFonts w:ascii="David" w:hAnsi="David" w:cs="David" w:hint="cs"/>
          <w:b/>
          <w:bCs/>
          <w:color w:val="000000"/>
          <w:rtl/>
        </w:rPr>
        <w:t>:</w:t>
      </w:r>
    </w:p>
    <w:p w:rsidR="004A061A" w:rsidRPr="003D395F" w:rsidRDefault="004A061A" w:rsidP="004A061A">
      <w:pPr>
        <w:pStyle w:val="NormalWeb"/>
        <w:bidi/>
        <w:spacing w:before="0" w:beforeAutospacing="0" w:after="0" w:afterAutospacing="0" w:line="360" w:lineRule="auto"/>
        <w:rPr>
          <w:rFonts w:ascii="David" w:hAnsi="David" w:cs="David"/>
        </w:rPr>
      </w:pPr>
      <w:r w:rsidRPr="003D395F">
        <w:rPr>
          <w:rFonts w:ascii="David" w:hAnsi="David" w:cs="David"/>
          <w:color w:val="000000"/>
          <w:rtl/>
        </w:rPr>
        <w:t>מניעה של כניסת חומר גלם לא מתאים לחברה ושיפור איכות ספקים</w:t>
      </w:r>
      <w:r>
        <w:rPr>
          <w:rFonts w:ascii="David" w:hAnsi="David" w:cs="David" w:hint="cs"/>
          <w:color w:val="000000"/>
          <w:rtl/>
        </w:rPr>
        <w:t>,</w:t>
      </w:r>
      <w:r w:rsidRPr="003D395F">
        <w:rPr>
          <w:rFonts w:ascii="David" w:hAnsi="David" w:cs="David"/>
          <w:color w:val="000000"/>
          <w:rtl/>
        </w:rPr>
        <w:t xml:space="preserve"> ע</w:t>
      </w:r>
      <w:r>
        <w:rPr>
          <w:rFonts w:ascii="David" w:hAnsi="David" w:cs="David" w:hint="cs"/>
          <w:color w:val="000000"/>
          <w:rtl/>
        </w:rPr>
        <w:t>"</w:t>
      </w:r>
      <w:r w:rsidRPr="003D395F">
        <w:rPr>
          <w:rFonts w:ascii="David" w:hAnsi="David" w:cs="David"/>
          <w:color w:val="000000"/>
          <w:rtl/>
        </w:rPr>
        <w:t>י ביקורת קבלה של חומרי גלם</w:t>
      </w:r>
      <w:r>
        <w:rPr>
          <w:rFonts w:ascii="David" w:hAnsi="David" w:cs="David" w:hint="cs"/>
          <w:color w:val="000000"/>
          <w:rtl/>
        </w:rPr>
        <w:t>,</w:t>
      </w:r>
      <w:r w:rsidRPr="003D395F">
        <w:rPr>
          <w:rFonts w:ascii="David" w:hAnsi="David" w:cs="David"/>
          <w:color w:val="000000"/>
          <w:rtl/>
        </w:rPr>
        <w:t xml:space="preserve"> לרבות קריאת דו"חות יצרנים ומפרטים</w:t>
      </w:r>
      <w:r>
        <w:rPr>
          <w:rFonts w:ascii="David" w:hAnsi="David" w:cs="David" w:hint="cs"/>
          <w:color w:val="000000"/>
          <w:rtl/>
        </w:rPr>
        <w:t>.</w:t>
      </w:r>
    </w:p>
    <w:p w:rsidR="004A061A" w:rsidRDefault="004A061A" w:rsidP="004A061A">
      <w:pPr>
        <w:pStyle w:val="NormalWeb"/>
        <w:bidi/>
        <w:spacing w:before="0" w:beforeAutospacing="0" w:after="0" w:afterAutospacing="0" w:line="360" w:lineRule="auto"/>
        <w:rPr>
          <w:rFonts w:ascii="David" w:hAnsi="David" w:cs="David"/>
          <w:color w:val="000000"/>
          <w:rtl/>
        </w:rPr>
      </w:pPr>
      <w:r>
        <w:rPr>
          <w:rFonts w:ascii="David" w:hAnsi="David" w:cs="David" w:hint="cs"/>
          <w:color w:val="000000"/>
          <w:rtl/>
        </w:rPr>
        <w:t xml:space="preserve">התפקיד מצריך </w:t>
      </w:r>
      <w:r w:rsidRPr="003D395F">
        <w:rPr>
          <w:rFonts w:ascii="David" w:hAnsi="David" w:cs="David"/>
          <w:color w:val="000000"/>
          <w:rtl/>
        </w:rPr>
        <w:t>שימוש והפעלת כלי מדידה וציוד מעבד</w:t>
      </w:r>
      <w:r>
        <w:rPr>
          <w:rFonts w:ascii="David" w:hAnsi="David" w:cs="David" w:hint="cs"/>
          <w:color w:val="000000"/>
          <w:rtl/>
        </w:rPr>
        <w:t>ה</w:t>
      </w:r>
      <w:r w:rsidRPr="003D395F">
        <w:rPr>
          <w:rFonts w:ascii="David" w:hAnsi="David" w:cs="David"/>
          <w:color w:val="000000"/>
          <w:rtl/>
        </w:rPr>
        <w:t xml:space="preserve"> לרבות: מכשיר מד- קשיות, מדידה אופטית – </w:t>
      </w:r>
      <w:proofErr w:type="spellStart"/>
      <w:r w:rsidRPr="003D395F">
        <w:rPr>
          <w:rFonts w:ascii="David" w:hAnsi="David" w:cs="David"/>
          <w:color w:val="000000"/>
          <w:rtl/>
        </w:rPr>
        <w:t>קומפרטור</w:t>
      </w:r>
      <w:proofErr w:type="spellEnd"/>
      <w:r w:rsidRPr="003D395F">
        <w:rPr>
          <w:rFonts w:ascii="David" w:hAnsi="David" w:cs="David"/>
          <w:color w:val="000000"/>
          <w:rtl/>
        </w:rPr>
        <w:t xml:space="preserve">, מיקרומטר, קליבר, מד גובה </w:t>
      </w:r>
      <w:r>
        <w:rPr>
          <w:rFonts w:ascii="David" w:hAnsi="David" w:cs="David" w:hint="cs"/>
          <w:color w:val="000000"/>
          <w:rtl/>
        </w:rPr>
        <w:t>ו</w:t>
      </w:r>
      <w:r w:rsidRPr="003D395F">
        <w:rPr>
          <w:rFonts w:ascii="David" w:hAnsi="David" w:cs="David"/>
          <w:color w:val="000000"/>
          <w:rtl/>
        </w:rPr>
        <w:t xml:space="preserve">שימוש </w:t>
      </w:r>
      <w:proofErr w:type="spellStart"/>
      <w:r w:rsidRPr="003D395F">
        <w:rPr>
          <w:rFonts w:ascii="David" w:hAnsi="David" w:cs="David"/>
          <w:color w:val="000000"/>
          <w:rtl/>
        </w:rPr>
        <w:t>במדידי</w:t>
      </w:r>
      <w:proofErr w:type="spellEnd"/>
      <w:r w:rsidRPr="003D395F">
        <w:rPr>
          <w:rFonts w:ascii="David" w:hAnsi="David" w:cs="David"/>
          <w:color w:val="000000"/>
          <w:rtl/>
        </w:rPr>
        <w:t xml:space="preserve"> </w:t>
      </w:r>
      <w:r w:rsidRPr="003D395F">
        <w:rPr>
          <w:rFonts w:ascii="David" w:hAnsi="David" w:cs="David"/>
          <w:color w:val="000000"/>
        </w:rPr>
        <w:t>GO</w:t>
      </w:r>
      <w:r w:rsidRPr="003D395F">
        <w:rPr>
          <w:rFonts w:ascii="David" w:hAnsi="David" w:cs="David"/>
          <w:color w:val="000000"/>
          <w:rtl/>
        </w:rPr>
        <w:t>/</w:t>
      </w:r>
      <w:r w:rsidRPr="003D395F">
        <w:rPr>
          <w:rFonts w:ascii="David" w:hAnsi="David" w:cs="David"/>
          <w:color w:val="000000"/>
        </w:rPr>
        <w:t>NOGO</w:t>
      </w:r>
      <w:r>
        <w:rPr>
          <w:rFonts w:ascii="David" w:hAnsi="David" w:cs="David" w:hint="cs"/>
          <w:color w:val="000000"/>
          <w:rtl/>
        </w:rPr>
        <w:t>.</w:t>
      </w:r>
    </w:p>
    <w:p w:rsidR="004A061A" w:rsidRDefault="004A061A" w:rsidP="004A061A">
      <w:pPr>
        <w:pStyle w:val="NormalWeb"/>
        <w:bidi/>
        <w:spacing w:before="0" w:beforeAutospacing="0" w:after="0" w:afterAutospacing="0" w:line="360" w:lineRule="auto"/>
        <w:rPr>
          <w:rFonts w:ascii="David" w:hAnsi="David" w:cs="David"/>
          <w:color w:val="000000"/>
          <w:rtl/>
        </w:rPr>
      </w:pPr>
      <w:r>
        <w:rPr>
          <w:rFonts w:ascii="David" w:hAnsi="David" w:cs="David" w:hint="cs"/>
          <w:color w:val="000000"/>
          <w:rtl/>
        </w:rPr>
        <w:t>משימות נוספות במסגרת התפקיד:</w:t>
      </w:r>
    </w:p>
    <w:p w:rsidR="004A061A" w:rsidRPr="003D395F" w:rsidRDefault="004A061A" w:rsidP="004A061A">
      <w:pPr>
        <w:pStyle w:val="NormalWeb"/>
        <w:numPr>
          <w:ilvl w:val="0"/>
          <w:numId w:val="2"/>
        </w:numPr>
        <w:bidi/>
        <w:spacing w:before="0" w:beforeAutospacing="0" w:after="0" w:afterAutospacing="0" w:line="360" w:lineRule="auto"/>
        <w:rPr>
          <w:rFonts w:ascii="David" w:hAnsi="David" w:cs="David"/>
        </w:rPr>
      </w:pPr>
      <w:r w:rsidRPr="003D395F">
        <w:rPr>
          <w:rFonts w:ascii="David" w:hAnsi="David" w:cs="David"/>
          <w:color w:val="000000"/>
          <w:rtl/>
        </w:rPr>
        <w:t>ביקורת ויזואלית של מוצרים</w:t>
      </w:r>
    </w:p>
    <w:p w:rsidR="004A061A" w:rsidRPr="003D395F" w:rsidRDefault="004A061A" w:rsidP="004A061A">
      <w:pPr>
        <w:pStyle w:val="NormalWeb"/>
        <w:numPr>
          <w:ilvl w:val="0"/>
          <w:numId w:val="2"/>
        </w:numPr>
        <w:bidi/>
        <w:spacing w:before="0" w:beforeAutospacing="0" w:after="0" w:afterAutospacing="0" w:line="360" w:lineRule="auto"/>
        <w:rPr>
          <w:rFonts w:ascii="David" w:hAnsi="David" w:cs="David"/>
        </w:rPr>
      </w:pPr>
      <w:r w:rsidRPr="003D395F">
        <w:rPr>
          <w:rFonts w:ascii="David" w:hAnsi="David" w:cs="David"/>
          <w:color w:val="000000"/>
          <w:rtl/>
        </w:rPr>
        <w:t>פתיחת טפסי תקלה ותלונות לספקים</w:t>
      </w:r>
    </w:p>
    <w:p w:rsidR="004A061A" w:rsidRPr="003D395F" w:rsidRDefault="004A061A" w:rsidP="004A061A">
      <w:pPr>
        <w:pStyle w:val="NormalWeb"/>
        <w:numPr>
          <w:ilvl w:val="0"/>
          <w:numId w:val="2"/>
        </w:numPr>
        <w:bidi/>
        <w:spacing w:before="0" w:beforeAutospacing="0" w:after="0" w:afterAutospacing="0" w:line="360" w:lineRule="auto"/>
        <w:rPr>
          <w:rFonts w:ascii="David" w:hAnsi="David" w:cs="David"/>
        </w:rPr>
      </w:pPr>
      <w:r w:rsidRPr="003D395F">
        <w:rPr>
          <w:rFonts w:ascii="David" w:hAnsi="David" w:cs="David"/>
          <w:color w:val="000000"/>
          <w:rtl/>
        </w:rPr>
        <w:t>עדכון והכנת מפרטי ביקורת</w:t>
      </w:r>
    </w:p>
    <w:p w:rsidR="004A061A" w:rsidRPr="003D395F" w:rsidRDefault="004A061A" w:rsidP="004A061A">
      <w:pPr>
        <w:pStyle w:val="NormalWeb"/>
        <w:bidi/>
        <w:spacing w:before="0" w:beforeAutospacing="0" w:after="0" w:afterAutospacing="0" w:line="360" w:lineRule="auto"/>
        <w:rPr>
          <w:rFonts w:ascii="David" w:hAnsi="David" w:cs="David"/>
        </w:rPr>
      </w:pPr>
      <w:r w:rsidRPr="003D395F">
        <w:rPr>
          <w:rFonts w:ascii="David" w:hAnsi="David" w:cs="David"/>
          <w:b/>
          <w:bCs/>
          <w:color w:val="000000"/>
          <w:rtl/>
        </w:rPr>
        <w:br/>
        <w:t xml:space="preserve">דרישות: </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ידע בקריאת שרטוטים מכניים – חובה</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הכרה טובה וניסיון בשימוש בכלי מדידה - חובה</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יכולת מוכחת בקריאה וכתיבת דו</w:t>
      </w:r>
      <w:r>
        <w:rPr>
          <w:rFonts w:ascii="David" w:eastAsia="Times New Roman" w:hAnsi="David" w:cs="David" w:hint="cs"/>
          <w:color w:val="000000"/>
          <w:sz w:val="24"/>
          <w:szCs w:val="24"/>
          <w:rtl/>
        </w:rPr>
        <w:t>"</w:t>
      </w:r>
      <w:r w:rsidRPr="003D395F">
        <w:rPr>
          <w:rFonts w:ascii="David" w:eastAsia="Times New Roman" w:hAnsi="David" w:cs="David"/>
          <w:color w:val="000000"/>
          <w:sz w:val="24"/>
          <w:szCs w:val="24"/>
          <w:rtl/>
        </w:rPr>
        <w:t>חות ביקורת – חובה</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 xml:space="preserve">עברית ואנגלית ברמה טובה </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ניסיון במחשב ושליטה בתוכנות אופיס</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 xml:space="preserve">הכרת </w:t>
      </w:r>
      <w:r w:rsidRPr="003D395F">
        <w:rPr>
          <w:rFonts w:ascii="David" w:eastAsia="Times New Roman" w:hAnsi="David" w:cs="David"/>
          <w:color w:val="000000"/>
          <w:sz w:val="24"/>
          <w:szCs w:val="24"/>
        </w:rPr>
        <w:t xml:space="preserve">Priority – </w:t>
      </w:r>
      <w:r w:rsidRPr="003D395F">
        <w:rPr>
          <w:rFonts w:ascii="David" w:eastAsia="Times New Roman" w:hAnsi="David" w:cs="David"/>
          <w:color w:val="000000"/>
          <w:sz w:val="24"/>
          <w:szCs w:val="24"/>
          <w:rtl/>
        </w:rPr>
        <w:t> יתרון</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 xml:space="preserve">ניסיון בבקרת איכות בתעשייה לפחות שנה – </w:t>
      </w:r>
      <w:r>
        <w:rPr>
          <w:rFonts w:ascii="David" w:eastAsia="Times New Roman" w:hAnsi="David" w:cs="David" w:hint="cs"/>
          <w:color w:val="000000"/>
          <w:sz w:val="24"/>
          <w:szCs w:val="24"/>
          <w:rtl/>
        </w:rPr>
        <w:t>יתרון</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בוגר</w:t>
      </w:r>
      <w:r>
        <w:rPr>
          <w:rFonts w:ascii="David" w:eastAsia="Times New Roman" w:hAnsi="David" w:cs="David" w:hint="cs"/>
          <w:color w:val="000000"/>
          <w:sz w:val="24"/>
          <w:szCs w:val="24"/>
          <w:rtl/>
        </w:rPr>
        <w:t>/ת</w:t>
      </w:r>
      <w:r w:rsidRPr="003D395F">
        <w:rPr>
          <w:rFonts w:ascii="David" w:eastAsia="Times New Roman" w:hAnsi="David" w:cs="David"/>
          <w:color w:val="000000"/>
          <w:sz w:val="24"/>
          <w:szCs w:val="24"/>
          <w:rtl/>
        </w:rPr>
        <w:t xml:space="preserve"> קורסים באיכות – </w:t>
      </w:r>
      <w:r w:rsidRPr="003D395F">
        <w:rPr>
          <w:rFonts w:ascii="David" w:eastAsia="Times New Roman" w:hAnsi="David" w:cs="David"/>
          <w:color w:val="000000"/>
          <w:sz w:val="24"/>
          <w:szCs w:val="24"/>
        </w:rPr>
        <w:t>CQE</w:t>
      </w:r>
      <w:r w:rsidRPr="003D395F">
        <w:rPr>
          <w:rFonts w:ascii="David" w:eastAsia="Times New Roman" w:hAnsi="David" w:cs="David"/>
          <w:color w:val="000000"/>
          <w:sz w:val="24"/>
          <w:szCs w:val="24"/>
          <w:rtl/>
        </w:rPr>
        <w:t xml:space="preserve"> </w:t>
      </w:r>
      <w:r w:rsidRPr="003D395F">
        <w:rPr>
          <w:rFonts w:ascii="David" w:eastAsia="Times New Roman" w:hAnsi="David" w:cs="David"/>
          <w:color w:val="000000"/>
          <w:sz w:val="24"/>
          <w:szCs w:val="24"/>
        </w:rPr>
        <w:t> ,</w:t>
      </w:r>
      <w:r w:rsidRPr="003D395F">
        <w:rPr>
          <w:rFonts w:ascii="David" w:eastAsia="Times New Roman" w:hAnsi="David" w:cs="David"/>
          <w:color w:val="000000"/>
          <w:sz w:val="24"/>
          <w:szCs w:val="24"/>
          <w:rtl/>
        </w:rPr>
        <w:t>בקרת איכות – יתרון</w:t>
      </w:r>
    </w:p>
    <w:p w:rsidR="004A061A" w:rsidRPr="003D395F" w:rsidRDefault="004A061A" w:rsidP="004A061A">
      <w:pPr>
        <w:pStyle w:val="ListParagraph"/>
        <w:numPr>
          <w:ilvl w:val="0"/>
          <w:numId w:val="1"/>
        </w:numPr>
        <w:bidi/>
        <w:spacing w:after="0" w:line="360" w:lineRule="auto"/>
        <w:contextualSpacing w:val="0"/>
        <w:rPr>
          <w:rFonts w:ascii="David" w:eastAsia="Times New Roman" w:hAnsi="David" w:cs="David"/>
          <w:sz w:val="24"/>
          <w:szCs w:val="24"/>
        </w:rPr>
      </w:pPr>
      <w:r w:rsidRPr="003D395F">
        <w:rPr>
          <w:rFonts w:ascii="David" w:eastAsia="Times New Roman" w:hAnsi="David" w:cs="David"/>
          <w:color w:val="000000"/>
          <w:sz w:val="24"/>
          <w:szCs w:val="24"/>
          <w:rtl/>
        </w:rPr>
        <w:t>ניסיון 1-2 שנים ומעלה בבקרת איכות או הבטחת איכות בחברה יצרנית גלובלית</w:t>
      </w:r>
    </w:p>
    <w:p w:rsidR="004A061A" w:rsidRDefault="004A061A" w:rsidP="004A061A">
      <w:pPr>
        <w:pStyle w:val="NormalWeb"/>
        <w:bidi/>
        <w:spacing w:before="0" w:beforeAutospacing="0" w:after="0" w:afterAutospacing="0" w:line="360" w:lineRule="auto"/>
        <w:rPr>
          <w:rFonts w:ascii="David" w:hAnsi="David" w:cs="David"/>
          <w:color w:val="000000"/>
          <w:rtl/>
        </w:rPr>
      </w:pPr>
      <w:r w:rsidRPr="003D395F">
        <w:rPr>
          <w:rFonts w:ascii="David" w:hAnsi="David" w:cs="David"/>
          <w:color w:val="000000"/>
          <w:rtl/>
        </w:rPr>
        <w:br/>
      </w:r>
    </w:p>
    <w:p w:rsidR="004A061A" w:rsidRDefault="004A061A" w:rsidP="004A061A">
      <w:pPr>
        <w:pStyle w:val="NormalWeb"/>
        <w:bidi/>
        <w:spacing w:before="0" w:beforeAutospacing="0" w:after="0" w:afterAutospacing="0" w:line="360" w:lineRule="auto"/>
        <w:rPr>
          <w:rFonts w:ascii="David" w:hAnsi="David" w:cs="David"/>
          <w:color w:val="000000"/>
          <w:rtl/>
        </w:rPr>
      </w:pPr>
    </w:p>
    <w:p w:rsidR="004A061A" w:rsidRPr="003D395F" w:rsidRDefault="004A061A" w:rsidP="004A061A">
      <w:pPr>
        <w:pStyle w:val="NormalWeb"/>
        <w:bidi/>
        <w:spacing w:before="0" w:beforeAutospacing="0" w:after="0" w:afterAutospacing="0" w:line="360" w:lineRule="auto"/>
        <w:jc w:val="center"/>
        <w:rPr>
          <w:rFonts w:ascii="David" w:hAnsi="David" w:cs="David"/>
        </w:rPr>
      </w:pPr>
      <w:r>
        <w:rPr>
          <w:rFonts w:ascii="David" w:hAnsi="David" w:cs="David" w:hint="cs"/>
          <w:color w:val="000000"/>
          <w:rtl/>
        </w:rPr>
        <w:t>**</w:t>
      </w:r>
      <w:r w:rsidRPr="003D395F">
        <w:rPr>
          <w:rFonts w:ascii="David" w:hAnsi="David" w:cs="David"/>
          <w:color w:val="000000"/>
          <w:rtl/>
        </w:rPr>
        <w:t>התפקיד בכפיפות למנהלת איכות ספקים בחברה</w:t>
      </w:r>
    </w:p>
    <w:p w:rsidR="004A061A" w:rsidRDefault="004A061A" w:rsidP="004A061A">
      <w:pPr>
        <w:spacing w:line="480" w:lineRule="auto"/>
        <w:rPr>
          <w:rtl/>
        </w:rPr>
      </w:pPr>
      <w:bookmarkStart w:id="0" w:name="_GoBack"/>
      <w:bookmarkEnd w:id="0"/>
    </w:p>
    <w:sectPr w:rsidR="004A061A" w:rsidSect="0023323C">
      <w:headerReference w:type="even" r:id="rId5"/>
      <w:headerReference w:type="default" r:id="rId6"/>
      <w:footerReference w:type="even" r:id="rId7"/>
      <w:headerReference w:type="first" r:id="rI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35" w:rsidRDefault="004A061A">
    <w:pPr>
      <w:pStyle w:val="Footer"/>
    </w:pPr>
    <w:sdt>
      <w:sdtPr>
        <w:id w:val="969400743"/>
        <w:temporary/>
        <w:showingPlcHdr/>
      </w:sdtPr>
      <w:sdtEndPr/>
      <w:sdtContent>
        <w:r>
          <w:t>[Type text]</w:t>
        </w:r>
      </w:sdtContent>
    </w:sdt>
    <w:r>
      <w:ptab w:relativeTo="margin" w:alignment="center" w:leader="none"/>
    </w:r>
    <w:sdt>
      <w:sdtPr>
        <w:id w:val="969400748"/>
        <w:temporary/>
        <w:showingPlcHdr/>
      </w:sdtPr>
      <w:sdtEndPr/>
      <w:sdtContent>
        <w:r>
          <w:t>[Type text]</w:t>
        </w:r>
      </w:sdtContent>
    </w:sdt>
    <w:r>
      <w:ptab w:relativeTo="margin" w:alignment="right" w:leader="none"/>
    </w:r>
    <w:sdt>
      <w:sdtPr>
        <w:id w:val="969400753"/>
        <w:temporary/>
        <w:showingPlcHdr/>
      </w:sdtPr>
      <w:sdtEndPr/>
      <w:sdtContent>
        <w:r>
          <w:t>[Type text]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35" w:rsidRDefault="004A06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45pt;height:841.9pt;z-index:-251656192;mso-wrap-edited:f;mso-position-horizontal:center;mso-position-horizontal-relative:margin;mso-position-vertical:center;mso-position-vertical-relative:margin" wrapcoords="10718 0 9847 615 9276 884 8487 1173 -27 7616 -27 12117 3128 12290 4951 12309 4923 12617 4923 13021 4978 13213 5168 13540 5168 13560 5549 13829 6120 14137 6229 14156 6229 14310 9439 14444 12622 14464 11752 15098 11371 15387 11344 15387 10011 16329 9630 16618 9603 16618 8297 17541 544 17676 -27 17695 -27 21561 9004 21561 9575 21253 15859 20984 15859 20926 15995 20715 15751 20695 10582 20599 21518 12906 21600 12771 21600 8193 17138 7982 21572 4904 21600 4789 21600 1461 15479 1211 17165 0 10718 0">
          <v:imagedata r:id="rId1" o:title="G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0C" w:rsidRPr="00A150FC" w:rsidRDefault="004A061A" w:rsidP="00A150FC">
    <w:pPr>
      <w:pStyle w:val="Header"/>
      <w:jc w:val="right"/>
    </w:pPr>
    <w:r>
      <w:rPr>
        <w:noProof/>
        <w:lang w:bidi="he-IL"/>
      </w:rPr>
      <w:drawing>
        <wp:anchor distT="0" distB="762" distL="114300" distR="115062" simplePos="0" relativeHeight="251659264" behindDoc="0" locked="0" layoutInCell="1" allowOverlap="1" wp14:anchorId="4AF092CD" wp14:editId="0A3CA395">
          <wp:simplePos x="0" y="0"/>
          <wp:positionH relativeFrom="column">
            <wp:posOffset>-897835</wp:posOffset>
          </wp:positionH>
          <wp:positionV relativeFrom="paragraph">
            <wp:posOffset>-238787</wp:posOffset>
          </wp:positionV>
          <wp:extent cx="1047623" cy="438023"/>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stretch>
                    <a:fillRect/>
                  </a:stretch>
                </pic:blipFill>
                <pic:spPr>
                  <a:xfrm>
                    <a:off x="0" y="0"/>
                    <a:ext cx="1047623" cy="4380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35" w:rsidRDefault="004A06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45pt;height:841.9pt;z-index:-251655168;mso-wrap-edited:f;mso-position-horizontal:center;mso-position-horizontal-relative:margin;mso-position-vertical:center;mso-position-vertical-relative:margin" wrapcoords="10718 0 9847 615 9276 884 8487 1173 -27 7616 -27 12117 3128 12290 4951 12309 4923 12617 4923 13021 4978 13213 5168 13540 5168 13560 5549 13829 6120 14137 6229 14156 6229 14310 9439 14444 12622 14464 11752 15098 11371 15387 11344 15387 10011 16329 9630 16618 9603 16618 8297 17541 544 17676 -27 17695 -27 21561 9004 21561 9575 21253 15859 20984 15859 20926 15995 20715 15751 20695 10582 20599 21518 12906 21600 12771 21600 8193 17138 7982 21572 4904 21600 4789 21600 1461 15479 1211 17165 0 10718 0">
          <v:imagedata r:id="rId1" o:title="G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340A1"/>
    <w:multiLevelType w:val="hybridMultilevel"/>
    <w:tmpl w:val="576C4256"/>
    <w:lvl w:ilvl="0" w:tplc="4582E114">
      <w:start w:val="1"/>
      <w:numFmt w:val="bullet"/>
      <w:lvlText w:val="•"/>
      <w:lvlJc w:val="left"/>
      <w:pPr>
        <w:tabs>
          <w:tab w:val="num" w:pos="720"/>
        </w:tabs>
        <w:ind w:left="720" w:hanging="360"/>
      </w:pPr>
      <w:rPr>
        <w:rFonts w:ascii="Arial" w:hAnsi="Arial" w:cs="Times New Roman" w:hint="default"/>
      </w:rPr>
    </w:lvl>
    <w:lvl w:ilvl="1" w:tplc="69AA3790">
      <w:start w:val="1"/>
      <w:numFmt w:val="bullet"/>
      <w:lvlText w:val="•"/>
      <w:lvlJc w:val="left"/>
      <w:pPr>
        <w:tabs>
          <w:tab w:val="num" w:pos="1440"/>
        </w:tabs>
        <w:ind w:left="1440" w:hanging="360"/>
      </w:pPr>
      <w:rPr>
        <w:rFonts w:ascii="Arial" w:hAnsi="Arial" w:cs="Times New Roman" w:hint="default"/>
      </w:rPr>
    </w:lvl>
    <w:lvl w:ilvl="2" w:tplc="E77E58E6">
      <w:start w:val="1"/>
      <w:numFmt w:val="bullet"/>
      <w:lvlText w:val="•"/>
      <w:lvlJc w:val="left"/>
      <w:pPr>
        <w:tabs>
          <w:tab w:val="num" w:pos="2160"/>
        </w:tabs>
        <w:ind w:left="2160" w:hanging="360"/>
      </w:pPr>
      <w:rPr>
        <w:rFonts w:ascii="Arial" w:hAnsi="Arial" w:cs="Times New Roman" w:hint="default"/>
      </w:rPr>
    </w:lvl>
    <w:lvl w:ilvl="3" w:tplc="F3383C44">
      <w:start w:val="1"/>
      <w:numFmt w:val="bullet"/>
      <w:lvlText w:val="•"/>
      <w:lvlJc w:val="left"/>
      <w:pPr>
        <w:tabs>
          <w:tab w:val="num" w:pos="2880"/>
        </w:tabs>
        <w:ind w:left="2880" w:hanging="360"/>
      </w:pPr>
      <w:rPr>
        <w:rFonts w:ascii="Arial" w:hAnsi="Arial" w:cs="Times New Roman" w:hint="default"/>
      </w:rPr>
    </w:lvl>
    <w:lvl w:ilvl="4" w:tplc="63C4E7A8">
      <w:start w:val="1"/>
      <w:numFmt w:val="bullet"/>
      <w:lvlText w:val="•"/>
      <w:lvlJc w:val="left"/>
      <w:pPr>
        <w:tabs>
          <w:tab w:val="num" w:pos="3600"/>
        </w:tabs>
        <w:ind w:left="3600" w:hanging="360"/>
      </w:pPr>
      <w:rPr>
        <w:rFonts w:ascii="Arial" w:hAnsi="Arial" w:cs="Times New Roman" w:hint="default"/>
      </w:rPr>
    </w:lvl>
    <w:lvl w:ilvl="5" w:tplc="ADA66476">
      <w:start w:val="1"/>
      <w:numFmt w:val="bullet"/>
      <w:lvlText w:val="•"/>
      <w:lvlJc w:val="left"/>
      <w:pPr>
        <w:tabs>
          <w:tab w:val="num" w:pos="4320"/>
        </w:tabs>
        <w:ind w:left="4320" w:hanging="360"/>
      </w:pPr>
      <w:rPr>
        <w:rFonts w:ascii="Arial" w:hAnsi="Arial" w:cs="Times New Roman" w:hint="default"/>
      </w:rPr>
    </w:lvl>
    <w:lvl w:ilvl="6" w:tplc="95E269BE">
      <w:start w:val="1"/>
      <w:numFmt w:val="bullet"/>
      <w:lvlText w:val="•"/>
      <w:lvlJc w:val="left"/>
      <w:pPr>
        <w:tabs>
          <w:tab w:val="num" w:pos="5040"/>
        </w:tabs>
        <w:ind w:left="5040" w:hanging="360"/>
      </w:pPr>
      <w:rPr>
        <w:rFonts w:ascii="Arial" w:hAnsi="Arial" w:cs="Times New Roman" w:hint="default"/>
      </w:rPr>
    </w:lvl>
    <w:lvl w:ilvl="7" w:tplc="FDD225CC">
      <w:start w:val="1"/>
      <w:numFmt w:val="bullet"/>
      <w:lvlText w:val="•"/>
      <w:lvlJc w:val="left"/>
      <w:pPr>
        <w:tabs>
          <w:tab w:val="num" w:pos="5760"/>
        </w:tabs>
        <w:ind w:left="5760" w:hanging="360"/>
      </w:pPr>
      <w:rPr>
        <w:rFonts w:ascii="Arial" w:hAnsi="Arial" w:cs="Times New Roman" w:hint="default"/>
      </w:rPr>
    </w:lvl>
    <w:lvl w:ilvl="8" w:tplc="7E0C0B5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84E3E3C"/>
    <w:multiLevelType w:val="hybridMultilevel"/>
    <w:tmpl w:val="6CF8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E59DB"/>
    <w:multiLevelType w:val="hybridMultilevel"/>
    <w:tmpl w:val="DDFA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1A"/>
    <w:rsid w:val="004A061A"/>
    <w:rsid w:val="00A30AD7"/>
    <w:rsid w:val="00DA5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29ACD85-3DF0-48A4-8119-B2CE3F57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1A"/>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61A"/>
    <w:pPr>
      <w:tabs>
        <w:tab w:val="center" w:pos="4320"/>
        <w:tab w:val="right" w:pos="8640"/>
      </w:tabs>
    </w:pPr>
  </w:style>
  <w:style w:type="character" w:customStyle="1" w:styleId="HeaderChar">
    <w:name w:val="Header Char"/>
    <w:basedOn w:val="DefaultParagraphFont"/>
    <w:link w:val="Header"/>
    <w:uiPriority w:val="99"/>
    <w:rsid w:val="004A061A"/>
    <w:rPr>
      <w:rFonts w:eastAsiaTheme="minorEastAsia"/>
      <w:sz w:val="24"/>
      <w:szCs w:val="24"/>
      <w:lang w:bidi="ar-SA"/>
    </w:rPr>
  </w:style>
  <w:style w:type="paragraph" w:styleId="Footer">
    <w:name w:val="footer"/>
    <w:basedOn w:val="Normal"/>
    <w:link w:val="FooterChar"/>
    <w:uiPriority w:val="99"/>
    <w:unhideWhenUsed/>
    <w:rsid w:val="004A061A"/>
    <w:pPr>
      <w:tabs>
        <w:tab w:val="center" w:pos="4320"/>
        <w:tab w:val="right" w:pos="8640"/>
      </w:tabs>
    </w:pPr>
  </w:style>
  <w:style w:type="character" w:customStyle="1" w:styleId="FooterChar">
    <w:name w:val="Footer Char"/>
    <w:basedOn w:val="DefaultParagraphFont"/>
    <w:link w:val="Footer"/>
    <w:uiPriority w:val="99"/>
    <w:rsid w:val="004A061A"/>
    <w:rPr>
      <w:rFonts w:eastAsiaTheme="minorEastAsia"/>
      <w:sz w:val="24"/>
      <w:szCs w:val="24"/>
      <w:lang w:bidi="ar-SA"/>
    </w:rPr>
  </w:style>
  <w:style w:type="paragraph" w:styleId="ListParagraph">
    <w:name w:val="List Paragraph"/>
    <w:basedOn w:val="Normal"/>
    <w:uiPriority w:val="34"/>
    <w:qFormat/>
    <w:rsid w:val="004A061A"/>
    <w:pPr>
      <w:spacing w:after="160" w:line="259" w:lineRule="auto"/>
      <w:ind w:left="720"/>
      <w:contextualSpacing/>
    </w:pPr>
    <w:rPr>
      <w:rFonts w:eastAsiaTheme="minorHAnsi"/>
      <w:sz w:val="22"/>
      <w:szCs w:val="22"/>
      <w:lang w:bidi="he-IL"/>
    </w:rPr>
  </w:style>
  <w:style w:type="paragraph" w:styleId="NormalWeb">
    <w:name w:val="Normal (Web)"/>
    <w:basedOn w:val="Normal"/>
    <w:uiPriority w:val="99"/>
    <w:semiHidden/>
    <w:unhideWhenUsed/>
    <w:rsid w:val="004A061A"/>
    <w:pPr>
      <w:spacing w:before="100" w:beforeAutospacing="1" w:after="100" w:afterAutospacing="1"/>
    </w:pPr>
    <w:rPr>
      <w:rFonts w:ascii="Times New Roman" w:eastAsiaTheme="minorHAnsi"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 Meigners</dc:creator>
  <cp:keywords/>
  <dc:description/>
  <cp:lastModifiedBy>Doron Meigners</cp:lastModifiedBy>
  <cp:revision>1</cp:revision>
  <dcterms:created xsi:type="dcterms:W3CDTF">2021-07-07T10:38:00Z</dcterms:created>
  <dcterms:modified xsi:type="dcterms:W3CDTF">2021-07-07T10:43:00Z</dcterms:modified>
</cp:coreProperties>
</file>